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11E45" w14:textId="652AB798" w:rsidR="00543B0B" w:rsidRDefault="00E52E1E" w:rsidP="00E52E1E">
      <w:pPr>
        <w:pStyle w:val="Title"/>
        <w:jc w:val="center"/>
      </w:pPr>
      <w:r>
        <w:t>Concussion Policy</w:t>
      </w:r>
    </w:p>
    <w:p w14:paraId="6BCEBD55" w14:textId="77777777" w:rsidR="00D45818" w:rsidRDefault="00D45818" w:rsidP="00E52E1E"/>
    <w:p w14:paraId="22B9C406" w14:textId="2E8CD4DC" w:rsidR="00E52E1E" w:rsidRPr="006702D2" w:rsidRDefault="00D45818" w:rsidP="00E52E1E">
      <w:pPr>
        <w:rPr>
          <w:b/>
          <w:bCs/>
          <w:sz w:val="24"/>
          <w:szCs w:val="24"/>
        </w:rPr>
      </w:pPr>
      <w:r w:rsidRPr="006702D2">
        <w:rPr>
          <w:b/>
          <w:bCs/>
          <w:sz w:val="24"/>
          <w:szCs w:val="24"/>
        </w:rPr>
        <w:t>Definition of Concussion</w:t>
      </w:r>
    </w:p>
    <w:p w14:paraId="63271873" w14:textId="64029306" w:rsidR="00D45818" w:rsidRPr="006702D2" w:rsidRDefault="00D45818" w:rsidP="00E52E1E">
      <w:pPr>
        <w:rPr>
          <w:sz w:val="24"/>
          <w:szCs w:val="24"/>
        </w:rPr>
      </w:pPr>
      <w:r w:rsidRPr="006702D2">
        <w:rPr>
          <w:sz w:val="24"/>
          <w:szCs w:val="24"/>
        </w:rPr>
        <w:t>The definition of</w:t>
      </w:r>
      <w:r w:rsidR="005D34E3" w:rsidRPr="006702D2">
        <w:rPr>
          <w:sz w:val="24"/>
          <w:szCs w:val="24"/>
        </w:rPr>
        <w:t xml:space="preserve"> a</w:t>
      </w:r>
      <w:r w:rsidRPr="006702D2">
        <w:rPr>
          <w:sz w:val="24"/>
          <w:szCs w:val="24"/>
        </w:rPr>
        <w:t xml:space="preserve"> “concussion” is taken from the 2017 Consensus Statement from the Concussion in Sport Group: Sport related concussion (SRC) is a traumatic brain injury induced by biomechanical forces. Concussion happens when the brain moves or stops quickly in the skull. While concussion may result from a blow to the head, face, neck, concussion can also result from a hit to the body or fall that transmits impulsive force to the head and causes the head to move quickly back and forth. (See CDC Heads Up – Fact Sheet for Youth Sports Parents.)</w:t>
      </w:r>
    </w:p>
    <w:p w14:paraId="0CDD81A0" w14:textId="77777777" w:rsidR="00D45818" w:rsidRPr="006702D2" w:rsidRDefault="00D45818" w:rsidP="00E52E1E">
      <w:pPr>
        <w:rPr>
          <w:sz w:val="24"/>
          <w:szCs w:val="24"/>
        </w:rPr>
      </w:pPr>
    </w:p>
    <w:p w14:paraId="4D42E57A" w14:textId="01CAB044" w:rsidR="00D45818" w:rsidRPr="006702D2" w:rsidRDefault="00D45818" w:rsidP="00E52E1E">
      <w:pPr>
        <w:rPr>
          <w:sz w:val="24"/>
          <w:szCs w:val="24"/>
        </w:rPr>
      </w:pPr>
      <w:r w:rsidRPr="006702D2">
        <w:rPr>
          <w:b/>
          <w:bCs/>
          <w:sz w:val="24"/>
          <w:szCs w:val="24"/>
        </w:rPr>
        <w:t>Signs &amp; Symptoms</w:t>
      </w:r>
    </w:p>
    <w:p w14:paraId="3356A5A3" w14:textId="2E0B284A" w:rsidR="00D45818" w:rsidRPr="006702D2" w:rsidRDefault="00D45818" w:rsidP="00E52E1E">
      <w:pPr>
        <w:rPr>
          <w:sz w:val="24"/>
          <w:szCs w:val="24"/>
        </w:rPr>
      </w:pPr>
      <w:r w:rsidRPr="006702D2">
        <w:rPr>
          <w:sz w:val="24"/>
          <w:szCs w:val="24"/>
        </w:rPr>
        <w:t>Observable signs of a concussion may include the following:</w:t>
      </w:r>
    </w:p>
    <w:p w14:paraId="3A5AF32D" w14:textId="20F36EB9" w:rsidR="00D45818" w:rsidRPr="006702D2" w:rsidRDefault="00D45818" w:rsidP="00D45818">
      <w:pPr>
        <w:pStyle w:val="ListParagraph"/>
        <w:numPr>
          <w:ilvl w:val="0"/>
          <w:numId w:val="1"/>
        </w:numPr>
        <w:rPr>
          <w:sz w:val="24"/>
          <w:szCs w:val="24"/>
        </w:rPr>
      </w:pPr>
      <w:r w:rsidRPr="006702D2">
        <w:rPr>
          <w:sz w:val="24"/>
          <w:szCs w:val="24"/>
        </w:rPr>
        <w:t>Loss of consciousness</w:t>
      </w:r>
    </w:p>
    <w:p w14:paraId="250A04A8" w14:textId="68D84FDA" w:rsidR="00D45818" w:rsidRPr="006702D2" w:rsidRDefault="00D45818" w:rsidP="00D45818">
      <w:pPr>
        <w:pStyle w:val="ListParagraph"/>
        <w:numPr>
          <w:ilvl w:val="0"/>
          <w:numId w:val="1"/>
        </w:numPr>
        <w:rPr>
          <w:sz w:val="24"/>
          <w:szCs w:val="24"/>
        </w:rPr>
      </w:pPr>
      <w:r w:rsidRPr="006702D2">
        <w:rPr>
          <w:sz w:val="24"/>
          <w:szCs w:val="24"/>
        </w:rPr>
        <w:t>Slow to get up following contact</w:t>
      </w:r>
    </w:p>
    <w:p w14:paraId="4E461532" w14:textId="7BFA21CB" w:rsidR="00D45818" w:rsidRPr="006702D2" w:rsidRDefault="00D45818" w:rsidP="00D45818">
      <w:pPr>
        <w:pStyle w:val="ListParagraph"/>
        <w:numPr>
          <w:ilvl w:val="0"/>
          <w:numId w:val="1"/>
        </w:numPr>
        <w:rPr>
          <w:sz w:val="24"/>
          <w:szCs w:val="24"/>
        </w:rPr>
      </w:pPr>
      <w:r w:rsidRPr="006702D2">
        <w:rPr>
          <w:sz w:val="24"/>
          <w:szCs w:val="24"/>
        </w:rPr>
        <w:t xml:space="preserve">Difficulty with balance or coordination </w:t>
      </w:r>
    </w:p>
    <w:p w14:paraId="0D51FBC0" w14:textId="33CD0722" w:rsidR="00D45818" w:rsidRPr="006702D2" w:rsidRDefault="00D45818" w:rsidP="00D45818">
      <w:pPr>
        <w:pStyle w:val="ListParagraph"/>
        <w:numPr>
          <w:ilvl w:val="0"/>
          <w:numId w:val="1"/>
        </w:numPr>
        <w:rPr>
          <w:sz w:val="24"/>
          <w:szCs w:val="24"/>
        </w:rPr>
      </w:pPr>
      <w:r w:rsidRPr="006702D2">
        <w:rPr>
          <w:sz w:val="24"/>
          <w:szCs w:val="24"/>
        </w:rPr>
        <w:t>Blank or vacant look</w:t>
      </w:r>
    </w:p>
    <w:p w14:paraId="5CA21E5F" w14:textId="4B7A7527" w:rsidR="00D45818" w:rsidRPr="006702D2" w:rsidRDefault="00D45818" w:rsidP="00D45818">
      <w:pPr>
        <w:pStyle w:val="ListParagraph"/>
        <w:numPr>
          <w:ilvl w:val="0"/>
          <w:numId w:val="1"/>
        </w:numPr>
        <w:rPr>
          <w:sz w:val="24"/>
          <w:szCs w:val="24"/>
        </w:rPr>
      </w:pPr>
      <w:r w:rsidRPr="006702D2">
        <w:rPr>
          <w:sz w:val="24"/>
          <w:szCs w:val="24"/>
        </w:rPr>
        <w:t>Disorientation (for example, player is unsure of location of the bench)</w:t>
      </w:r>
    </w:p>
    <w:p w14:paraId="2D3AEBDE" w14:textId="19F4EFA6" w:rsidR="00D45818" w:rsidRPr="006702D2" w:rsidRDefault="00D45818" w:rsidP="00D45818">
      <w:pPr>
        <w:pStyle w:val="ListParagraph"/>
        <w:numPr>
          <w:ilvl w:val="0"/>
          <w:numId w:val="1"/>
        </w:numPr>
        <w:rPr>
          <w:sz w:val="24"/>
          <w:szCs w:val="24"/>
        </w:rPr>
      </w:pPr>
      <w:r w:rsidRPr="006702D2">
        <w:rPr>
          <w:sz w:val="24"/>
          <w:szCs w:val="24"/>
        </w:rPr>
        <w:t>Changes in behavior</w:t>
      </w:r>
    </w:p>
    <w:p w14:paraId="15AA52B2" w14:textId="635D51EE" w:rsidR="00D45818" w:rsidRPr="006702D2" w:rsidRDefault="00D45818" w:rsidP="00D45818">
      <w:pPr>
        <w:pStyle w:val="ListParagraph"/>
        <w:numPr>
          <w:ilvl w:val="0"/>
          <w:numId w:val="1"/>
        </w:numPr>
        <w:rPr>
          <w:sz w:val="24"/>
          <w:szCs w:val="24"/>
        </w:rPr>
      </w:pPr>
      <w:r w:rsidRPr="006702D2">
        <w:rPr>
          <w:sz w:val="24"/>
          <w:szCs w:val="24"/>
        </w:rPr>
        <w:t>Clutching of the head after contact to the head</w:t>
      </w:r>
    </w:p>
    <w:p w14:paraId="7B36683D" w14:textId="4BF2CDAD" w:rsidR="00D45818" w:rsidRPr="006702D2" w:rsidRDefault="00D45818" w:rsidP="00D45818">
      <w:pPr>
        <w:pStyle w:val="ListParagraph"/>
        <w:numPr>
          <w:ilvl w:val="0"/>
          <w:numId w:val="1"/>
        </w:numPr>
        <w:rPr>
          <w:sz w:val="24"/>
          <w:szCs w:val="24"/>
        </w:rPr>
      </w:pPr>
      <w:r w:rsidRPr="006702D2">
        <w:rPr>
          <w:sz w:val="24"/>
          <w:szCs w:val="24"/>
        </w:rPr>
        <w:t>Visible head injury in combination with any of the above</w:t>
      </w:r>
    </w:p>
    <w:p w14:paraId="0FE7D140" w14:textId="77777777" w:rsidR="005641B9" w:rsidRPr="006702D2" w:rsidRDefault="005641B9" w:rsidP="00D45818">
      <w:pPr>
        <w:rPr>
          <w:sz w:val="24"/>
          <w:szCs w:val="24"/>
        </w:rPr>
      </w:pPr>
    </w:p>
    <w:p w14:paraId="7D68FAB3" w14:textId="3CC941A3" w:rsidR="00D45818" w:rsidRPr="006702D2" w:rsidRDefault="00D45818" w:rsidP="00D45818">
      <w:pPr>
        <w:rPr>
          <w:sz w:val="24"/>
          <w:szCs w:val="24"/>
        </w:rPr>
      </w:pPr>
      <w:r w:rsidRPr="006702D2">
        <w:rPr>
          <w:sz w:val="24"/>
          <w:szCs w:val="24"/>
        </w:rPr>
        <w:t>Symptoms of concussions reported by players may include the following:</w:t>
      </w:r>
    </w:p>
    <w:p w14:paraId="37220EB7" w14:textId="55BC69C6" w:rsidR="00D45818" w:rsidRPr="006702D2" w:rsidRDefault="00D45818" w:rsidP="00D45818">
      <w:pPr>
        <w:pStyle w:val="ListParagraph"/>
        <w:numPr>
          <w:ilvl w:val="0"/>
          <w:numId w:val="2"/>
        </w:numPr>
        <w:rPr>
          <w:sz w:val="24"/>
          <w:szCs w:val="24"/>
        </w:rPr>
      </w:pPr>
      <w:r w:rsidRPr="006702D2">
        <w:rPr>
          <w:sz w:val="24"/>
          <w:szCs w:val="24"/>
        </w:rPr>
        <w:t>Headache</w:t>
      </w:r>
    </w:p>
    <w:p w14:paraId="13F7CA78" w14:textId="172D9BCE" w:rsidR="00D45818" w:rsidRPr="006702D2" w:rsidRDefault="00D45818" w:rsidP="00D45818">
      <w:pPr>
        <w:pStyle w:val="ListParagraph"/>
        <w:numPr>
          <w:ilvl w:val="0"/>
          <w:numId w:val="2"/>
        </w:numPr>
        <w:rPr>
          <w:sz w:val="24"/>
          <w:szCs w:val="24"/>
        </w:rPr>
      </w:pPr>
      <w:r w:rsidRPr="006702D2">
        <w:rPr>
          <w:sz w:val="24"/>
          <w:szCs w:val="24"/>
        </w:rPr>
        <w:t>Dizziness</w:t>
      </w:r>
    </w:p>
    <w:p w14:paraId="78C49E78" w14:textId="03AAB2B8" w:rsidR="00D45818" w:rsidRPr="006702D2" w:rsidRDefault="00D45818" w:rsidP="00D45818">
      <w:pPr>
        <w:pStyle w:val="ListParagraph"/>
        <w:numPr>
          <w:ilvl w:val="0"/>
          <w:numId w:val="2"/>
        </w:numPr>
        <w:rPr>
          <w:sz w:val="24"/>
          <w:szCs w:val="24"/>
        </w:rPr>
      </w:pPr>
      <w:r w:rsidRPr="006702D2">
        <w:rPr>
          <w:sz w:val="24"/>
          <w:szCs w:val="24"/>
        </w:rPr>
        <w:t>Difficulty with balance or coordination</w:t>
      </w:r>
    </w:p>
    <w:p w14:paraId="2801464A" w14:textId="3FC4F9A2" w:rsidR="00D45818" w:rsidRPr="006702D2" w:rsidRDefault="00D45818" w:rsidP="00D45818">
      <w:pPr>
        <w:pStyle w:val="ListParagraph"/>
        <w:numPr>
          <w:ilvl w:val="0"/>
          <w:numId w:val="2"/>
        </w:numPr>
        <w:rPr>
          <w:sz w:val="24"/>
          <w:szCs w:val="24"/>
        </w:rPr>
      </w:pPr>
      <w:r w:rsidRPr="006702D2">
        <w:rPr>
          <w:sz w:val="24"/>
          <w:szCs w:val="24"/>
        </w:rPr>
        <w:t>Nausea</w:t>
      </w:r>
    </w:p>
    <w:p w14:paraId="41199F5E" w14:textId="13F45C1E" w:rsidR="00D45818" w:rsidRPr="006702D2" w:rsidRDefault="00D45818" w:rsidP="00D45818">
      <w:pPr>
        <w:pStyle w:val="ListParagraph"/>
        <w:numPr>
          <w:ilvl w:val="0"/>
          <w:numId w:val="2"/>
        </w:numPr>
        <w:rPr>
          <w:sz w:val="24"/>
          <w:szCs w:val="24"/>
        </w:rPr>
      </w:pPr>
      <w:r w:rsidRPr="006702D2">
        <w:rPr>
          <w:sz w:val="24"/>
          <w:szCs w:val="24"/>
        </w:rPr>
        <w:t>Difficulty with memory (especially when trying to recall the vents prior to or just after the hit or fall)</w:t>
      </w:r>
    </w:p>
    <w:p w14:paraId="36B681B8" w14:textId="402CF13F" w:rsidR="00D45818" w:rsidRPr="006702D2" w:rsidRDefault="00D45818" w:rsidP="00D45818">
      <w:pPr>
        <w:pStyle w:val="ListParagraph"/>
        <w:numPr>
          <w:ilvl w:val="0"/>
          <w:numId w:val="2"/>
        </w:numPr>
        <w:rPr>
          <w:sz w:val="24"/>
          <w:szCs w:val="24"/>
        </w:rPr>
      </w:pPr>
      <w:r w:rsidRPr="006702D2">
        <w:rPr>
          <w:sz w:val="24"/>
          <w:szCs w:val="24"/>
        </w:rPr>
        <w:t>Feeling slow, foggy, or disoriented</w:t>
      </w:r>
    </w:p>
    <w:p w14:paraId="2276809B" w14:textId="26D2EDEC" w:rsidR="00D45818" w:rsidRPr="006702D2" w:rsidRDefault="00D45818" w:rsidP="00D45818">
      <w:pPr>
        <w:pStyle w:val="ListParagraph"/>
        <w:numPr>
          <w:ilvl w:val="0"/>
          <w:numId w:val="2"/>
        </w:numPr>
        <w:rPr>
          <w:sz w:val="24"/>
          <w:szCs w:val="24"/>
        </w:rPr>
      </w:pPr>
      <w:r w:rsidRPr="006702D2">
        <w:rPr>
          <w:sz w:val="24"/>
          <w:szCs w:val="24"/>
        </w:rPr>
        <w:t>Sensitive to light or sound</w:t>
      </w:r>
    </w:p>
    <w:p w14:paraId="28A2C8E4" w14:textId="4349FDEA" w:rsidR="00D45818" w:rsidRPr="006702D2" w:rsidRDefault="00D45818" w:rsidP="00D45818">
      <w:pPr>
        <w:pStyle w:val="ListParagraph"/>
        <w:numPr>
          <w:ilvl w:val="0"/>
          <w:numId w:val="2"/>
        </w:numPr>
        <w:rPr>
          <w:sz w:val="24"/>
          <w:szCs w:val="24"/>
        </w:rPr>
      </w:pPr>
      <w:r w:rsidRPr="006702D2">
        <w:rPr>
          <w:sz w:val="24"/>
          <w:szCs w:val="24"/>
        </w:rPr>
        <w:t>Disorientation</w:t>
      </w:r>
    </w:p>
    <w:p w14:paraId="4DF5F73D" w14:textId="2F7CB1AD" w:rsidR="00D45818" w:rsidRPr="006702D2" w:rsidRDefault="00D45818" w:rsidP="00D45818">
      <w:pPr>
        <w:pStyle w:val="ListParagraph"/>
        <w:numPr>
          <w:ilvl w:val="0"/>
          <w:numId w:val="2"/>
        </w:numPr>
        <w:rPr>
          <w:sz w:val="24"/>
          <w:szCs w:val="24"/>
        </w:rPr>
      </w:pPr>
      <w:r w:rsidRPr="006702D2">
        <w:rPr>
          <w:sz w:val="24"/>
          <w:szCs w:val="24"/>
        </w:rPr>
        <w:t>Trouble with vision</w:t>
      </w:r>
    </w:p>
    <w:p w14:paraId="1A13324C" w14:textId="53957EA9" w:rsidR="00D45818" w:rsidRPr="006702D2" w:rsidRDefault="00D45818" w:rsidP="00D45818">
      <w:pPr>
        <w:pStyle w:val="ListParagraph"/>
        <w:numPr>
          <w:ilvl w:val="0"/>
          <w:numId w:val="2"/>
        </w:numPr>
        <w:rPr>
          <w:sz w:val="24"/>
          <w:szCs w:val="24"/>
        </w:rPr>
      </w:pPr>
      <w:r w:rsidRPr="006702D2">
        <w:rPr>
          <w:sz w:val="24"/>
          <w:szCs w:val="24"/>
        </w:rPr>
        <w:t>Ringing in the ears</w:t>
      </w:r>
    </w:p>
    <w:p w14:paraId="6698D500" w14:textId="172B6169" w:rsidR="00D45818" w:rsidRPr="006702D2" w:rsidRDefault="00D45818" w:rsidP="00D45818">
      <w:pPr>
        <w:rPr>
          <w:sz w:val="24"/>
          <w:szCs w:val="24"/>
        </w:rPr>
      </w:pPr>
      <w:r w:rsidRPr="006702D2">
        <w:rPr>
          <w:sz w:val="24"/>
          <w:szCs w:val="24"/>
        </w:rPr>
        <w:lastRenderedPageBreak/>
        <w:t>Please note that the signs and symptoms of concussion listed above, although frequently observed or reported, are not an exhaustive list. The number and severity of symptoms that occur with an individual concussion may vary.</w:t>
      </w:r>
    </w:p>
    <w:p w14:paraId="619A8727" w14:textId="77777777" w:rsidR="00D45818" w:rsidRPr="006702D2" w:rsidRDefault="00D45818" w:rsidP="00E52E1E">
      <w:pPr>
        <w:rPr>
          <w:sz w:val="24"/>
          <w:szCs w:val="24"/>
        </w:rPr>
      </w:pPr>
    </w:p>
    <w:p w14:paraId="2BF19CFB" w14:textId="4F50A262" w:rsidR="00D45818" w:rsidRPr="006702D2" w:rsidRDefault="00D45818" w:rsidP="00E52E1E">
      <w:pPr>
        <w:rPr>
          <w:sz w:val="24"/>
          <w:szCs w:val="24"/>
        </w:rPr>
      </w:pPr>
      <w:r w:rsidRPr="006702D2">
        <w:rPr>
          <w:b/>
          <w:bCs/>
          <w:sz w:val="24"/>
          <w:szCs w:val="24"/>
        </w:rPr>
        <w:t>Steps to be Taken</w:t>
      </w:r>
    </w:p>
    <w:p w14:paraId="5A4B799B" w14:textId="7192EDC9" w:rsidR="00BA3BBD" w:rsidRPr="006702D2" w:rsidRDefault="005D34E3" w:rsidP="00E52E1E">
      <w:pPr>
        <w:rPr>
          <w:sz w:val="24"/>
          <w:szCs w:val="24"/>
        </w:rPr>
      </w:pPr>
      <w:r w:rsidRPr="006702D2">
        <w:rPr>
          <w:sz w:val="24"/>
          <w:szCs w:val="24"/>
        </w:rPr>
        <w:t xml:space="preserve">If a player is suspected of having a </w:t>
      </w:r>
      <w:proofErr w:type="gramStart"/>
      <w:r w:rsidRPr="006702D2">
        <w:rPr>
          <w:sz w:val="24"/>
          <w:szCs w:val="24"/>
        </w:rPr>
        <w:t>concussion, or</w:t>
      </w:r>
      <w:proofErr w:type="gramEnd"/>
      <w:r w:rsidRPr="006702D2">
        <w:rPr>
          <w:sz w:val="24"/>
          <w:szCs w:val="24"/>
        </w:rPr>
        <w:t xml:space="preserve"> exhibits the </w:t>
      </w:r>
      <w:r w:rsidR="00CB6097" w:rsidRPr="006702D2">
        <w:rPr>
          <w:sz w:val="24"/>
          <w:szCs w:val="24"/>
        </w:rPr>
        <w:t>signs</w:t>
      </w:r>
      <w:r w:rsidRPr="006702D2">
        <w:rPr>
          <w:sz w:val="24"/>
          <w:szCs w:val="24"/>
        </w:rPr>
        <w:t xml:space="preserve"> or symptoms of a concussion (as described above), they must immediately be removed from participation</w:t>
      </w:r>
      <w:r w:rsidR="00CB6097" w:rsidRPr="006702D2">
        <w:rPr>
          <w:sz w:val="24"/>
          <w:szCs w:val="24"/>
        </w:rPr>
        <w:t xml:space="preserve"> (no exceptions)</w:t>
      </w:r>
      <w:r w:rsidRPr="006702D2">
        <w:rPr>
          <w:sz w:val="24"/>
          <w:szCs w:val="24"/>
        </w:rPr>
        <w:t xml:space="preserve">. The player, or players, in question should see a healthcare professional licensed and experienced in evaluating concussions. </w:t>
      </w:r>
    </w:p>
    <w:p w14:paraId="022BF2F6" w14:textId="77777777" w:rsidR="00BA3BBD" w:rsidRPr="006702D2" w:rsidRDefault="00BA3BBD" w:rsidP="00E52E1E">
      <w:pPr>
        <w:rPr>
          <w:sz w:val="24"/>
          <w:szCs w:val="24"/>
        </w:rPr>
      </w:pPr>
    </w:p>
    <w:p w14:paraId="53C3A2E9" w14:textId="1F646F7F" w:rsidR="00D45818" w:rsidRPr="006702D2" w:rsidRDefault="00D45818" w:rsidP="00E52E1E">
      <w:pPr>
        <w:rPr>
          <w:sz w:val="24"/>
          <w:szCs w:val="24"/>
        </w:rPr>
      </w:pPr>
      <w:r w:rsidRPr="006702D2">
        <w:rPr>
          <w:b/>
          <w:bCs/>
          <w:sz w:val="24"/>
          <w:szCs w:val="24"/>
        </w:rPr>
        <w:t>Process to Return to Play</w:t>
      </w:r>
    </w:p>
    <w:p w14:paraId="47D9B31B" w14:textId="1FF32085" w:rsidR="00D45818" w:rsidRPr="006702D2" w:rsidRDefault="005D34E3" w:rsidP="00E52E1E">
      <w:pPr>
        <w:rPr>
          <w:sz w:val="24"/>
          <w:szCs w:val="24"/>
        </w:rPr>
      </w:pPr>
      <w:r w:rsidRPr="006702D2">
        <w:rPr>
          <w:sz w:val="24"/>
          <w:szCs w:val="24"/>
        </w:rPr>
        <w:t xml:space="preserve">If a player is diagnosed with a concussion, they may not return to participation: </w:t>
      </w:r>
    </w:p>
    <w:p w14:paraId="42B1F772" w14:textId="529871E2" w:rsidR="005D34E3" w:rsidRPr="006702D2" w:rsidRDefault="005D34E3" w:rsidP="005D34E3">
      <w:pPr>
        <w:pStyle w:val="ListParagraph"/>
        <w:numPr>
          <w:ilvl w:val="0"/>
          <w:numId w:val="3"/>
        </w:numPr>
        <w:rPr>
          <w:sz w:val="24"/>
          <w:szCs w:val="24"/>
        </w:rPr>
      </w:pPr>
      <w:r w:rsidRPr="006702D2">
        <w:rPr>
          <w:sz w:val="24"/>
          <w:szCs w:val="24"/>
        </w:rPr>
        <w:t>On that same day or the next calendar day</w:t>
      </w:r>
    </w:p>
    <w:p w14:paraId="1F4019EA" w14:textId="7D90585A" w:rsidR="005D34E3" w:rsidRPr="006702D2" w:rsidRDefault="005D34E3" w:rsidP="005D34E3">
      <w:pPr>
        <w:pStyle w:val="ListParagraph"/>
        <w:numPr>
          <w:ilvl w:val="0"/>
          <w:numId w:val="3"/>
        </w:numPr>
        <w:rPr>
          <w:sz w:val="24"/>
          <w:szCs w:val="24"/>
        </w:rPr>
      </w:pPr>
      <w:r w:rsidRPr="006702D2">
        <w:rPr>
          <w:sz w:val="24"/>
          <w:szCs w:val="24"/>
        </w:rPr>
        <w:t>Before being cleared to participate by a physician or healthcare professional licensed and experienced in evaluating concussions</w:t>
      </w:r>
    </w:p>
    <w:p w14:paraId="0FE369F8" w14:textId="77777777" w:rsidR="005D34E3" w:rsidRPr="006702D2" w:rsidRDefault="005D34E3" w:rsidP="005D34E3">
      <w:pPr>
        <w:rPr>
          <w:sz w:val="24"/>
          <w:szCs w:val="24"/>
        </w:rPr>
      </w:pPr>
      <w:r w:rsidRPr="006702D2">
        <w:rPr>
          <w:sz w:val="24"/>
          <w:szCs w:val="24"/>
        </w:rPr>
        <w:t xml:space="preserve">To promote recovery, a player who is diagnosed with a concussion should: </w:t>
      </w:r>
    </w:p>
    <w:p w14:paraId="48991D90" w14:textId="551ABB4D" w:rsidR="005D34E3" w:rsidRPr="006702D2" w:rsidRDefault="005D34E3" w:rsidP="005D34E3">
      <w:pPr>
        <w:pStyle w:val="ListParagraph"/>
        <w:numPr>
          <w:ilvl w:val="0"/>
          <w:numId w:val="4"/>
        </w:numPr>
        <w:rPr>
          <w:sz w:val="24"/>
          <w:szCs w:val="24"/>
        </w:rPr>
      </w:pPr>
      <w:r w:rsidRPr="006702D2">
        <w:rPr>
          <w:sz w:val="24"/>
          <w:szCs w:val="24"/>
        </w:rPr>
        <w:t>Consider limiting their use of electronic games and devices as advised by the physician or healthcare professional</w:t>
      </w:r>
    </w:p>
    <w:p w14:paraId="0BBD4CE6" w14:textId="77777777" w:rsidR="005D34E3" w:rsidRPr="006702D2" w:rsidRDefault="005D34E3" w:rsidP="005D34E3">
      <w:pPr>
        <w:pStyle w:val="ListParagraph"/>
        <w:numPr>
          <w:ilvl w:val="0"/>
          <w:numId w:val="4"/>
        </w:numPr>
        <w:rPr>
          <w:sz w:val="24"/>
          <w:szCs w:val="24"/>
        </w:rPr>
      </w:pPr>
      <w:r w:rsidRPr="006702D2">
        <w:rPr>
          <w:sz w:val="24"/>
          <w:szCs w:val="24"/>
        </w:rPr>
        <w:t>Be educated about the need for appropriate sleep, nutrition, and hydration</w:t>
      </w:r>
    </w:p>
    <w:p w14:paraId="109BAB5E" w14:textId="265E05F4" w:rsidR="005D34E3" w:rsidRPr="006702D2" w:rsidRDefault="005D34E3" w:rsidP="005D34E3">
      <w:pPr>
        <w:pStyle w:val="ListParagraph"/>
        <w:numPr>
          <w:ilvl w:val="0"/>
          <w:numId w:val="4"/>
        </w:numPr>
        <w:rPr>
          <w:sz w:val="24"/>
          <w:szCs w:val="24"/>
        </w:rPr>
      </w:pPr>
      <w:r w:rsidRPr="006702D2">
        <w:rPr>
          <w:sz w:val="24"/>
          <w:szCs w:val="24"/>
        </w:rPr>
        <w:t xml:space="preserve">Limit his exposure to large groups of people until cleared. </w:t>
      </w:r>
    </w:p>
    <w:p w14:paraId="672B4D72" w14:textId="77777777" w:rsidR="00CB6097" w:rsidRPr="006702D2" w:rsidRDefault="00CB6097" w:rsidP="00E52E1E">
      <w:pPr>
        <w:rPr>
          <w:sz w:val="24"/>
          <w:szCs w:val="24"/>
        </w:rPr>
      </w:pPr>
    </w:p>
    <w:p w14:paraId="7A679135" w14:textId="0E156E0B" w:rsidR="005D34E3" w:rsidRPr="006702D2" w:rsidRDefault="005D34E3" w:rsidP="00E52E1E">
      <w:pPr>
        <w:rPr>
          <w:sz w:val="24"/>
          <w:szCs w:val="24"/>
        </w:rPr>
      </w:pPr>
      <w:r w:rsidRPr="006702D2">
        <w:rPr>
          <w:sz w:val="24"/>
          <w:szCs w:val="24"/>
        </w:rPr>
        <w:t xml:space="preserve">Please also be advised that symptoms for some individuals can last for months or longer. Coaches, trainers, and parents should speak with the player’s physician or healthcare provider if the player’s concussion symptoms do not go away or if they get worse after they return to their regular activities. </w:t>
      </w:r>
    </w:p>
    <w:p w14:paraId="309411B4" w14:textId="77777777" w:rsidR="005D34E3" w:rsidRPr="006702D2" w:rsidRDefault="005D34E3" w:rsidP="00E52E1E">
      <w:pPr>
        <w:rPr>
          <w:sz w:val="24"/>
          <w:szCs w:val="24"/>
        </w:rPr>
      </w:pPr>
    </w:p>
    <w:p w14:paraId="34AD403A" w14:textId="47FD6D66" w:rsidR="001D29B4" w:rsidRPr="006702D2" w:rsidRDefault="001D29B4" w:rsidP="00E52E1E">
      <w:pPr>
        <w:rPr>
          <w:sz w:val="24"/>
          <w:szCs w:val="24"/>
        </w:rPr>
      </w:pPr>
      <w:r w:rsidRPr="006702D2">
        <w:rPr>
          <w:b/>
          <w:bCs/>
          <w:sz w:val="24"/>
          <w:szCs w:val="24"/>
        </w:rPr>
        <w:t>Incident and Injury Reporting</w:t>
      </w:r>
    </w:p>
    <w:p w14:paraId="39FB18AF" w14:textId="2929085D" w:rsidR="004B1649" w:rsidRPr="006702D2" w:rsidRDefault="001D29B4" w:rsidP="00E52E1E">
      <w:pPr>
        <w:rPr>
          <w:sz w:val="24"/>
          <w:szCs w:val="24"/>
        </w:rPr>
      </w:pPr>
      <w:r w:rsidRPr="006702D2">
        <w:rPr>
          <w:sz w:val="24"/>
          <w:szCs w:val="24"/>
        </w:rPr>
        <w:t xml:space="preserve">Teams are required to fill out an incident report that documents any injury that requires first aid or professional medical treatment during a practice or game and to send the injury report to the League Operator. </w:t>
      </w:r>
    </w:p>
    <w:p w14:paraId="01E37828" w14:textId="77777777" w:rsidR="006702D2" w:rsidRPr="006702D2" w:rsidRDefault="006702D2" w:rsidP="00E52E1E">
      <w:pPr>
        <w:rPr>
          <w:b/>
          <w:bCs/>
          <w:sz w:val="24"/>
          <w:szCs w:val="24"/>
        </w:rPr>
      </w:pPr>
    </w:p>
    <w:p w14:paraId="6E2C24C7" w14:textId="2632B200" w:rsidR="00D45818" w:rsidRPr="006702D2" w:rsidRDefault="00D45818" w:rsidP="00E52E1E">
      <w:pPr>
        <w:rPr>
          <w:sz w:val="24"/>
          <w:szCs w:val="24"/>
        </w:rPr>
      </w:pPr>
      <w:r w:rsidRPr="006702D2">
        <w:rPr>
          <w:b/>
          <w:bCs/>
          <w:sz w:val="24"/>
          <w:szCs w:val="24"/>
        </w:rPr>
        <w:lastRenderedPageBreak/>
        <w:t>Contact information for local emergency medical responders and the location of trauma centers</w:t>
      </w:r>
    </w:p>
    <w:p w14:paraId="074D0524" w14:textId="77777777" w:rsidR="004B1649" w:rsidRPr="006702D2" w:rsidRDefault="004B1649" w:rsidP="00E52E1E">
      <w:pPr>
        <w:rPr>
          <w:sz w:val="24"/>
          <w:szCs w:val="24"/>
        </w:rPr>
      </w:pPr>
      <w:r w:rsidRPr="006702D2">
        <w:rPr>
          <w:sz w:val="24"/>
          <w:szCs w:val="24"/>
        </w:rPr>
        <w:t>General EMS</w:t>
      </w:r>
    </w:p>
    <w:p w14:paraId="5B295DC8" w14:textId="39B16E71" w:rsidR="004B1649" w:rsidRPr="006702D2" w:rsidRDefault="004B1649" w:rsidP="004B1649">
      <w:pPr>
        <w:pStyle w:val="ListParagraph"/>
        <w:numPr>
          <w:ilvl w:val="0"/>
          <w:numId w:val="5"/>
        </w:numPr>
        <w:rPr>
          <w:sz w:val="24"/>
          <w:szCs w:val="24"/>
        </w:rPr>
      </w:pPr>
      <w:r w:rsidRPr="006702D2">
        <w:rPr>
          <w:sz w:val="24"/>
          <w:szCs w:val="24"/>
        </w:rPr>
        <w:t xml:space="preserve"> 9-1-1</w:t>
      </w:r>
    </w:p>
    <w:p w14:paraId="5B58E177" w14:textId="77777777" w:rsidR="004B1649" w:rsidRPr="006702D2" w:rsidRDefault="004B1649" w:rsidP="00E52E1E">
      <w:pPr>
        <w:rPr>
          <w:sz w:val="24"/>
          <w:szCs w:val="24"/>
        </w:rPr>
      </w:pPr>
    </w:p>
    <w:p w14:paraId="2250CAB2" w14:textId="00DDE2F7" w:rsidR="004B1649" w:rsidRPr="006702D2" w:rsidRDefault="004B1649" w:rsidP="00E52E1E">
      <w:pPr>
        <w:rPr>
          <w:sz w:val="24"/>
          <w:szCs w:val="24"/>
        </w:rPr>
      </w:pPr>
      <w:r w:rsidRPr="006702D2">
        <w:rPr>
          <w:sz w:val="24"/>
          <w:szCs w:val="24"/>
        </w:rPr>
        <w:t>INOVA Concussion Clinic (Inova Loudoun Hospital)</w:t>
      </w:r>
    </w:p>
    <w:p w14:paraId="3A3FBE3A" w14:textId="076DF17A" w:rsidR="004B1649" w:rsidRPr="006702D2" w:rsidRDefault="004B1649" w:rsidP="004B1649">
      <w:pPr>
        <w:pStyle w:val="ListParagraph"/>
        <w:numPr>
          <w:ilvl w:val="0"/>
          <w:numId w:val="5"/>
        </w:numPr>
        <w:rPr>
          <w:sz w:val="24"/>
          <w:szCs w:val="24"/>
        </w:rPr>
      </w:pPr>
      <w:r w:rsidRPr="006702D2">
        <w:rPr>
          <w:sz w:val="24"/>
          <w:szCs w:val="24"/>
        </w:rPr>
        <w:t>703-858-6699</w:t>
      </w:r>
    </w:p>
    <w:p w14:paraId="60F0291F" w14:textId="142EE11A" w:rsidR="004B1649" w:rsidRPr="006702D2" w:rsidRDefault="004B1649" w:rsidP="004B1649">
      <w:pPr>
        <w:pStyle w:val="ListParagraph"/>
        <w:numPr>
          <w:ilvl w:val="0"/>
          <w:numId w:val="5"/>
        </w:numPr>
        <w:rPr>
          <w:sz w:val="24"/>
          <w:szCs w:val="24"/>
        </w:rPr>
      </w:pPr>
      <w:r w:rsidRPr="006702D2">
        <w:rPr>
          <w:sz w:val="24"/>
          <w:szCs w:val="24"/>
        </w:rPr>
        <w:t>44035 Riverside Pkwy, #500C Leesburg, VA 20176</w:t>
      </w:r>
    </w:p>
    <w:sectPr w:rsidR="004B1649" w:rsidRPr="006702D2" w:rsidSect="00736AB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52655" w14:textId="77777777" w:rsidR="00E11BC3" w:rsidRDefault="00E11BC3" w:rsidP="00E52E1E">
      <w:pPr>
        <w:spacing w:after="0" w:line="240" w:lineRule="auto"/>
      </w:pPr>
      <w:r>
        <w:separator/>
      </w:r>
    </w:p>
  </w:endnote>
  <w:endnote w:type="continuationSeparator" w:id="0">
    <w:p w14:paraId="4DFDF39A" w14:textId="77777777" w:rsidR="00E11BC3" w:rsidRDefault="00E11BC3" w:rsidP="00E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79DF" w14:textId="77777777" w:rsidR="00E11BC3" w:rsidRDefault="00E11BC3" w:rsidP="00E52E1E">
      <w:pPr>
        <w:spacing w:after="0" w:line="240" w:lineRule="auto"/>
      </w:pPr>
      <w:r>
        <w:separator/>
      </w:r>
    </w:p>
  </w:footnote>
  <w:footnote w:type="continuationSeparator" w:id="0">
    <w:p w14:paraId="51200A70" w14:textId="77777777" w:rsidR="00E11BC3" w:rsidRDefault="00E11BC3" w:rsidP="00E52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990B" w14:textId="560ED661" w:rsidR="00E52E1E" w:rsidRDefault="00E52E1E" w:rsidP="00E52E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5C16" w14:textId="71A27508" w:rsidR="00736AB3" w:rsidRDefault="00736AB3" w:rsidP="00736A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76B"/>
    <w:multiLevelType w:val="hybridMultilevel"/>
    <w:tmpl w:val="FDEE2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37D46"/>
    <w:multiLevelType w:val="hybridMultilevel"/>
    <w:tmpl w:val="A540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F46CB"/>
    <w:multiLevelType w:val="hybridMultilevel"/>
    <w:tmpl w:val="335A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86873"/>
    <w:multiLevelType w:val="hybridMultilevel"/>
    <w:tmpl w:val="AC5E0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63F78"/>
    <w:multiLevelType w:val="hybridMultilevel"/>
    <w:tmpl w:val="2E44599C"/>
    <w:lvl w:ilvl="0" w:tplc="EAA08C7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254132">
    <w:abstractNumId w:val="2"/>
  </w:num>
  <w:num w:numId="2" w16cid:durableId="1966110636">
    <w:abstractNumId w:val="1"/>
  </w:num>
  <w:num w:numId="3" w16cid:durableId="149643083">
    <w:abstractNumId w:val="0"/>
  </w:num>
  <w:num w:numId="4" w16cid:durableId="416705875">
    <w:abstractNumId w:val="3"/>
  </w:num>
  <w:num w:numId="5" w16cid:durableId="85296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1E"/>
    <w:rsid w:val="000514ED"/>
    <w:rsid w:val="001D29B4"/>
    <w:rsid w:val="00370A0B"/>
    <w:rsid w:val="00462AEE"/>
    <w:rsid w:val="004B1649"/>
    <w:rsid w:val="0054189F"/>
    <w:rsid w:val="00543B0B"/>
    <w:rsid w:val="005641B9"/>
    <w:rsid w:val="005D34E3"/>
    <w:rsid w:val="006702D2"/>
    <w:rsid w:val="00736AB3"/>
    <w:rsid w:val="00AD087B"/>
    <w:rsid w:val="00BA3BBD"/>
    <w:rsid w:val="00C35DCA"/>
    <w:rsid w:val="00CB6097"/>
    <w:rsid w:val="00D445C7"/>
    <w:rsid w:val="00D45818"/>
    <w:rsid w:val="00D63849"/>
    <w:rsid w:val="00DE5BC7"/>
    <w:rsid w:val="00E11BC3"/>
    <w:rsid w:val="00E5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A8A5"/>
  <w15:chartTrackingRefBased/>
  <w15:docId w15:val="{99873FC7-F739-4FB5-AB24-F9202164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E1E"/>
  </w:style>
  <w:style w:type="paragraph" w:styleId="Footer">
    <w:name w:val="footer"/>
    <w:basedOn w:val="Normal"/>
    <w:link w:val="FooterChar"/>
    <w:uiPriority w:val="99"/>
    <w:unhideWhenUsed/>
    <w:rsid w:val="00E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E1E"/>
  </w:style>
  <w:style w:type="character" w:customStyle="1" w:styleId="Heading1Char">
    <w:name w:val="Heading 1 Char"/>
    <w:basedOn w:val="DefaultParagraphFont"/>
    <w:link w:val="Heading1"/>
    <w:uiPriority w:val="9"/>
    <w:rsid w:val="00E52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52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E1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4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Dober</dc:creator>
  <cp:keywords/>
  <dc:description/>
  <cp:lastModifiedBy>Michael Dober</cp:lastModifiedBy>
  <cp:revision>10</cp:revision>
  <cp:lastPrinted>2023-10-26T22:22:00Z</cp:lastPrinted>
  <dcterms:created xsi:type="dcterms:W3CDTF">2023-10-26T20:11:00Z</dcterms:created>
  <dcterms:modified xsi:type="dcterms:W3CDTF">2024-11-01T16:10:00Z</dcterms:modified>
</cp:coreProperties>
</file>